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F7244" w14:textId="77777777" w:rsidR="008C1894" w:rsidRDefault="00000000">
      <w:pPr>
        <w:pStyle w:val="10"/>
      </w:pPr>
      <w:r>
        <w:rPr>
          <w:rFonts w:hint="eastAsia"/>
        </w:rPr>
        <w:t>标书购买</w:t>
      </w:r>
    </w:p>
    <w:p w14:paraId="116F6243" w14:textId="77777777" w:rsidR="008C1894" w:rsidRDefault="00000000">
      <w:r>
        <w:rPr>
          <w:rFonts w:hint="eastAsia"/>
        </w:rPr>
        <w:t>登陆注册好的账号，点击项目管理</w:t>
      </w:r>
      <w:r>
        <w:rPr>
          <w:rFonts w:hint="eastAsia"/>
        </w:rPr>
        <w:t>-</w:t>
      </w:r>
      <w:r>
        <w:rPr>
          <w:rFonts w:hint="eastAsia"/>
        </w:rPr>
        <w:t>我要参与</w:t>
      </w:r>
      <w:r>
        <w:rPr>
          <w:rFonts w:hint="eastAsia"/>
        </w:rPr>
        <w:t>-</w:t>
      </w:r>
      <w:r>
        <w:rPr>
          <w:rFonts w:hint="eastAsia"/>
        </w:rPr>
        <w:t>搜索项目名称：</w:t>
      </w:r>
      <w:r>
        <w:rPr>
          <w:rFonts w:hint="eastAsia"/>
        </w:rPr>
        <w:t>2026</w:t>
      </w:r>
      <w:r>
        <w:rPr>
          <w:rFonts w:hint="eastAsia"/>
        </w:rPr>
        <w:t>年上海联通及联通</w:t>
      </w:r>
      <w:r>
        <w:rPr>
          <w:rFonts w:hint="eastAsia"/>
        </w:rPr>
        <w:t>(</w:t>
      </w:r>
      <w:r>
        <w:rPr>
          <w:rFonts w:hint="eastAsia"/>
        </w:rPr>
        <w:t>上海</w:t>
      </w:r>
      <w:r>
        <w:rPr>
          <w:rFonts w:hint="eastAsia"/>
        </w:rPr>
        <w:t>)</w:t>
      </w:r>
      <w:r>
        <w:rPr>
          <w:rFonts w:hint="eastAsia"/>
        </w:rPr>
        <w:t>产业互联网有限公司创新项目合作伙伴招募，点击我要参与，选择报名。</w:t>
      </w:r>
    </w:p>
    <w:p w14:paraId="791969B8" w14:textId="77777777" w:rsidR="008C1894" w:rsidRDefault="00000000">
      <w:r>
        <w:rPr>
          <w:noProof/>
        </w:rPr>
        <w:drawing>
          <wp:inline distT="0" distB="0" distL="114300" distR="114300" wp14:anchorId="12E9B49F" wp14:editId="2AC2F1C2">
            <wp:extent cx="5262880" cy="2626360"/>
            <wp:effectExtent l="0" t="0" r="762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5"/>
                    <a:stretch>
                      <a:fillRect/>
                    </a:stretch>
                  </pic:blipFill>
                  <pic:spPr>
                    <a:xfrm>
                      <a:off x="0" y="0"/>
                      <a:ext cx="5262880" cy="2626360"/>
                    </a:xfrm>
                    <a:prstGeom prst="rect">
                      <a:avLst/>
                    </a:prstGeom>
                    <a:noFill/>
                    <a:ln>
                      <a:noFill/>
                    </a:ln>
                  </pic:spPr>
                </pic:pic>
              </a:graphicData>
            </a:graphic>
          </wp:inline>
        </w:drawing>
      </w:r>
    </w:p>
    <w:p w14:paraId="5EF9BFB0" w14:textId="77777777" w:rsidR="008C1894" w:rsidRDefault="00000000">
      <w:r>
        <w:rPr>
          <w:rFonts w:hint="eastAsia"/>
        </w:rPr>
        <w:t>填写投标联系人基本信息，选择购买招募</w:t>
      </w:r>
      <w:proofErr w:type="gramStart"/>
      <w:r>
        <w:rPr>
          <w:rFonts w:hint="eastAsia"/>
        </w:rPr>
        <w:t>文件勾选对应</w:t>
      </w:r>
      <w:proofErr w:type="gramEnd"/>
      <w:r>
        <w:rPr>
          <w:rFonts w:hint="eastAsia"/>
        </w:rPr>
        <w:t>包件后，点击报名，可多次参加投标，直至入围项目。</w:t>
      </w:r>
    </w:p>
    <w:p w14:paraId="2E3BA8EB" w14:textId="77777777" w:rsidR="008C1894" w:rsidRDefault="00000000">
      <w:r>
        <w:rPr>
          <w:noProof/>
        </w:rPr>
        <w:drawing>
          <wp:inline distT="0" distB="0" distL="114300" distR="114300" wp14:anchorId="13C16995" wp14:editId="7DFC4541">
            <wp:extent cx="5262880" cy="2626360"/>
            <wp:effectExtent l="0" t="0" r="7620"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6"/>
                    <a:stretch>
                      <a:fillRect/>
                    </a:stretch>
                  </pic:blipFill>
                  <pic:spPr>
                    <a:xfrm>
                      <a:off x="0" y="0"/>
                      <a:ext cx="5262880" cy="2626360"/>
                    </a:xfrm>
                    <a:prstGeom prst="rect">
                      <a:avLst/>
                    </a:prstGeom>
                    <a:noFill/>
                    <a:ln>
                      <a:noFill/>
                    </a:ln>
                  </pic:spPr>
                </pic:pic>
              </a:graphicData>
            </a:graphic>
          </wp:inline>
        </w:drawing>
      </w:r>
    </w:p>
    <w:p w14:paraId="41CBFB04" w14:textId="77777777" w:rsidR="008C1894" w:rsidRDefault="00000000">
      <w:r>
        <w:rPr>
          <w:rFonts w:hint="eastAsia"/>
        </w:rPr>
        <w:t>本项目无需缴纳标书费，但需缴纳保证金，后可直接进行文件下载</w:t>
      </w:r>
    </w:p>
    <w:p w14:paraId="49699268" w14:textId="77777777" w:rsidR="008C1894" w:rsidRDefault="00000000">
      <w:r>
        <w:rPr>
          <w:noProof/>
        </w:rPr>
        <w:lastRenderedPageBreak/>
        <w:drawing>
          <wp:inline distT="0" distB="0" distL="114300" distR="114300" wp14:anchorId="51F9BD6E" wp14:editId="74E517AC">
            <wp:extent cx="5262880" cy="2626360"/>
            <wp:effectExtent l="0" t="0" r="7620"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7"/>
                    <a:stretch>
                      <a:fillRect/>
                    </a:stretch>
                  </pic:blipFill>
                  <pic:spPr>
                    <a:xfrm>
                      <a:off x="0" y="0"/>
                      <a:ext cx="5262880" cy="2626360"/>
                    </a:xfrm>
                    <a:prstGeom prst="rect">
                      <a:avLst/>
                    </a:prstGeom>
                    <a:noFill/>
                    <a:ln>
                      <a:noFill/>
                    </a:ln>
                  </pic:spPr>
                </pic:pic>
              </a:graphicData>
            </a:graphic>
          </wp:inline>
        </w:drawing>
      </w:r>
    </w:p>
    <w:p w14:paraId="72228455" w14:textId="77777777" w:rsidR="008C1894" w:rsidRDefault="00000000">
      <w:r>
        <w:rPr>
          <w:noProof/>
        </w:rPr>
        <w:drawing>
          <wp:inline distT="0" distB="0" distL="114300" distR="114300" wp14:anchorId="13CA2536" wp14:editId="4D0248AE">
            <wp:extent cx="5262880" cy="2626360"/>
            <wp:effectExtent l="0" t="0" r="762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8"/>
                    <a:stretch>
                      <a:fillRect/>
                    </a:stretch>
                  </pic:blipFill>
                  <pic:spPr>
                    <a:xfrm>
                      <a:off x="0" y="0"/>
                      <a:ext cx="5262880" cy="2626360"/>
                    </a:xfrm>
                    <a:prstGeom prst="rect">
                      <a:avLst/>
                    </a:prstGeom>
                    <a:noFill/>
                    <a:ln>
                      <a:noFill/>
                    </a:ln>
                  </pic:spPr>
                </pic:pic>
              </a:graphicData>
            </a:graphic>
          </wp:inline>
        </w:drawing>
      </w:r>
    </w:p>
    <w:p w14:paraId="313BA7F1" w14:textId="77777777" w:rsidR="008C1894" w:rsidRDefault="00000000">
      <w:pPr>
        <w:pStyle w:val="10"/>
        <w:numPr>
          <w:ilvl w:val="0"/>
          <w:numId w:val="0"/>
        </w:numPr>
        <w:ind w:left="425"/>
      </w:pPr>
      <w:r>
        <w:rPr>
          <w:rFonts w:hint="eastAsia"/>
        </w:rPr>
        <w:t>2.</w:t>
      </w:r>
      <w:r>
        <w:rPr>
          <w:rFonts w:hint="eastAsia"/>
        </w:rPr>
        <w:t>申请文件制作特别注意事项：</w:t>
      </w:r>
    </w:p>
    <w:p w14:paraId="58A69427" w14:textId="77777777" w:rsidR="008C1894" w:rsidRDefault="00000000">
      <w:pPr>
        <w:spacing w:line="440" w:lineRule="exact"/>
        <w:rPr>
          <w:b/>
          <w:bCs/>
          <w:color w:val="FF0000"/>
        </w:rPr>
      </w:pPr>
      <w:r>
        <w:rPr>
          <w:rFonts w:hint="eastAsia"/>
          <w:b/>
          <w:bCs/>
          <w:color w:val="FF0000"/>
        </w:rPr>
        <w:t>如前一轮应答未入围，在下一轮应答时，需重新下载招募文件，在新的招募文件上制作申请文件。</w:t>
      </w:r>
    </w:p>
    <w:p w14:paraId="098E8093" w14:textId="77777777" w:rsidR="008C1894" w:rsidRDefault="00000000">
      <w:pPr>
        <w:spacing w:line="440" w:lineRule="exact"/>
        <w:rPr>
          <w:b/>
          <w:bCs/>
          <w:color w:val="FF0000"/>
        </w:rPr>
      </w:pPr>
      <w:r>
        <w:rPr>
          <w:rFonts w:hint="eastAsia"/>
          <w:b/>
          <w:bCs/>
          <w:color w:val="FF0000"/>
        </w:rPr>
        <w:t>一、业绩要求：</w:t>
      </w:r>
    </w:p>
    <w:p w14:paraId="3AE74A2A" w14:textId="77777777" w:rsidR="008C1894" w:rsidRDefault="00000000">
      <w:pPr>
        <w:spacing w:line="440" w:lineRule="exact"/>
        <w:rPr>
          <w:b/>
          <w:bCs/>
          <w:color w:val="FF0000"/>
        </w:rPr>
      </w:pPr>
      <w:r>
        <w:rPr>
          <w:rFonts w:hint="eastAsia"/>
          <w:b/>
          <w:bCs/>
          <w:color w:val="FF0000"/>
        </w:rPr>
        <w:t>1</w:t>
      </w:r>
      <w:r>
        <w:rPr>
          <w:rFonts w:hint="eastAsia"/>
          <w:b/>
          <w:bCs/>
          <w:color w:val="FF0000"/>
        </w:rPr>
        <w:t>、需提供合同关键页的扫描件，同时需要提供合同属实证明材料。以下两种形式符合其一即可：</w:t>
      </w:r>
    </w:p>
    <w:p w14:paraId="56150107" w14:textId="77777777" w:rsidR="008C1894" w:rsidRDefault="00000000">
      <w:pPr>
        <w:spacing w:line="440" w:lineRule="exact"/>
        <w:rPr>
          <w:b/>
          <w:bCs/>
          <w:color w:val="FF0000"/>
        </w:rPr>
      </w:pPr>
      <w:r>
        <w:rPr>
          <w:rFonts w:hint="eastAsia"/>
          <w:b/>
          <w:bCs/>
          <w:color w:val="FF0000"/>
        </w:rPr>
        <w:t>第一种形式合同属实证明材料：合同甲方出具的属实证明；</w:t>
      </w:r>
    </w:p>
    <w:p w14:paraId="7ED5463A" w14:textId="77777777" w:rsidR="008C1894" w:rsidRDefault="00000000">
      <w:pPr>
        <w:spacing w:line="440" w:lineRule="exact"/>
        <w:rPr>
          <w:b/>
          <w:bCs/>
          <w:color w:val="FF0000"/>
        </w:rPr>
      </w:pPr>
      <w:r>
        <w:rPr>
          <w:rFonts w:hint="eastAsia"/>
          <w:b/>
          <w:bCs/>
          <w:color w:val="FF0000"/>
        </w:rPr>
        <w:t>第二种形式合同属实证明材料：合同对应的一张发票及发票查询截图（发票及发票查询截图两者组合才可作为第二种形式合同属实证明材料）。如提供的发票，一定要提供发票查询截图。</w:t>
      </w:r>
    </w:p>
    <w:p w14:paraId="56F4135C" w14:textId="77777777" w:rsidR="008C1894" w:rsidRDefault="00000000">
      <w:pPr>
        <w:spacing w:line="440" w:lineRule="exact"/>
        <w:rPr>
          <w:b/>
          <w:bCs/>
          <w:color w:val="FF0000"/>
        </w:rPr>
      </w:pPr>
      <w:r>
        <w:rPr>
          <w:rFonts w:hint="eastAsia"/>
          <w:b/>
          <w:bCs/>
          <w:color w:val="FF0000"/>
        </w:rPr>
        <w:t>2</w:t>
      </w:r>
      <w:r>
        <w:rPr>
          <w:rFonts w:hint="eastAsia"/>
          <w:b/>
          <w:bCs/>
          <w:color w:val="FF0000"/>
        </w:rPr>
        <w:t>、关于合同金额：资格审核对合同金额没有要求，只要有合同即可。打分项合同金额有要</w:t>
      </w:r>
      <w:r>
        <w:rPr>
          <w:rFonts w:hint="eastAsia"/>
          <w:b/>
          <w:bCs/>
          <w:color w:val="FF0000"/>
        </w:rPr>
        <w:lastRenderedPageBreak/>
        <w:t>求，提供的合同内需标注金额。如合同为框架合同，需要提供框架下的订单或者发票。提供的发票至少有一张具有发票真伪查询截图。</w:t>
      </w:r>
    </w:p>
    <w:p w14:paraId="6C9786A9" w14:textId="77777777" w:rsidR="008C1894" w:rsidRDefault="00000000">
      <w:pPr>
        <w:spacing w:line="440" w:lineRule="exact"/>
        <w:rPr>
          <w:b/>
          <w:bCs/>
          <w:color w:val="FF0000"/>
        </w:rPr>
      </w:pPr>
      <w:r>
        <w:rPr>
          <w:rFonts w:hint="eastAsia"/>
          <w:b/>
          <w:bCs/>
          <w:color w:val="FF0000"/>
        </w:rPr>
        <w:t>二、关于打分</w:t>
      </w:r>
      <w:proofErr w:type="gramStart"/>
      <w:r>
        <w:rPr>
          <w:rFonts w:hint="eastAsia"/>
          <w:b/>
          <w:bCs/>
          <w:color w:val="FF0000"/>
        </w:rPr>
        <w:t>项相关</w:t>
      </w:r>
      <w:proofErr w:type="gramEnd"/>
      <w:r>
        <w:rPr>
          <w:rFonts w:hint="eastAsia"/>
          <w:b/>
          <w:bCs/>
          <w:color w:val="FF0000"/>
        </w:rPr>
        <w:t>内容</w:t>
      </w:r>
    </w:p>
    <w:p w14:paraId="0C160439" w14:textId="77777777" w:rsidR="008C1894" w:rsidRDefault="00000000">
      <w:pPr>
        <w:spacing w:line="440" w:lineRule="exact"/>
        <w:rPr>
          <w:b/>
          <w:bCs/>
          <w:color w:val="FF0000"/>
        </w:rPr>
      </w:pPr>
      <w:r>
        <w:rPr>
          <w:rFonts w:hint="eastAsia"/>
          <w:b/>
          <w:bCs/>
          <w:color w:val="FF0000"/>
        </w:rPr>
        <w:t>由于本项目</w:t>
      </w:r>
      <w:r>
        <w:rPr>
          <w:rFonts w:hint="eastAsia"/>
          <w:b/>
          <w:bCs/>
          <w:color w:val="FF0000"/>
        </w:rPr>
        <w:t>1-24</w:t>
      </w:r>
      <w:r>
        <w:rPr>
          <w:rFonts w:hint="eastAsia"/>
          <w:b/>
          <w:bCs/>
          <w:color w:val="FF0000"/>
        </w:rPr>
        <w:t>包件需要达到</w:t>
      </w:r>
      <w:r>
        <w:rPr>
          <w:rFonts w:hint="eastAsia"/>
          <w:b/>
          <w:bCs/>
          <w:color w:val="FF0000"/>
        </w:rPr>
        <w:t>6</w:t>
      </w:r>
      <w:r>
        <w:rPr>
          <w:b/>
          <w:bCs/>
          <w:color w:val="FF0000"/>
        </w:rPr>
        <w:t>0</w:t>
      </w:r>
      <w:r>
        <w:rPr>
          <w:rFonts w:hint="eastAsia"/>
          <w:b/>
          <w:bCs/>
          <w:color w:val="FF0000"/>
        </w:rPr>
        <w:t>分才能够入围，建议关于承诺方面尽量按照满分要求承诺。如下图，参考商务技术评分细则的内容</w:t>
      </w:r>
    </w:p>
    <w:p w14:paraId="43ACB7E1" w14:textId="77777777" w:rsidR="008C1894" w:rsidRDefault="00000000">
      <w:pPr>
        <w:rPr>
          <w:b/>
          <w:bCs/>
          <w:color w:val="FF0000"/>
        </w:rPr>
      </w:pPr>
      <w:r>
        <w:rPr>
          <w:noProof/>
        </w:rPr>
        <w:drawing>
          <wp:inline distT="0" distB="0" distL="114300" distR="114300" wp14:anchorId="6BAB20A9" wp14:editId="1F10F15A">
            <wp:extent cx="5703570" cy="2757805"/>
            <wp:effectExtent l="0" t="0" r="11430"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5703570" cy="2757805"/>
                    </a:xfrm>
                    <a:prstGeom prst="rect">
                      <a:avLst/>
                    </a:prstGeom>
                    <a:noFill/>
                    <a:ln>
                      <a:noFill/>
                    </a:ln>
                  </pic:spPr>
                </pic:pic>
              </a:graphicData>
            </a:graphic>
          </wp:inline>
        </w:drawing>
      </w:r>
    </w:p>
    <w:p w14:paraId="5416FCEB" w14:textId="77777777" w:rsidR="008C1894" w:rsidRDefault="00000000">
      <w:pPr>
        <w:ind w:left="720"/>
        <w:rPr>
          <w:b/>
          <w:bCs/>
          <w:color w:val="FF0000"/>
        </w:rPr>
      </w:pPr>
      <w:r>
        <w:rPr>
          <w:rFonts w:hint="eastAsia"/>
          <w:b/>
          <w:bCs/>
          <w:color w:val="FF0000"/>
        </w:rPr>
        <w:t>三、关于签字盖章及文件格式</w:t>
      </w:r>
    </w:p>
    <w:p w14:paraId="10F19678" w14:textId="77777777" w:rsidR="008C1894" w:rsidRDefault="00000000">
      <w:pPr>
        <w:ind w:left="720"/>
        <w:rPr>
          <w:b/>
          <w:bCs/>
          <w:color w:val="FF0000"/>
        </w:rPr>
      </w:pPr>
      <w:r>
        <w:rPr>
          <w:rFonts w:hint="eastAsia"/>
          <w:b/>
          <w:bCs/>
          <w:color w:val="FF0000"/>
        </w:rPr>
        <w:t>本项目要求申请文件格式中落款处有盖章的要求，按要求进行盖章；有签字的要求，按要求进行签字。申请单位上传的申请文件需符合签字盖章要求。</w:t>
      </w:r>
    </w:p>
    <w:p w14:paraId="1F263DEE" w14:textId="77777777" w:rsidR="008C1894" w:rsidRDefault="00000000">
      <w:pPr>
        <w:ind w:left="720"/>
        <w:rPr>
          <w:b/>
          <w:bCs/>
          <w:color w:val="FF0000"/>
        </w:rPr>
      </w:pPr>
      <w:r>
        <w:rPr>
          <w:rFonts w:hint="eastAsia"/>
          <w:b/>
          <w:bCs/>
          <w:color w:val="FF0000"/>
        </w:rPr>
        <w:t>为避免</w:t>
      </w:r>
      <w:r>
        <w:rPr>
          <w:rFonts w:hint="eastAsia"/>
          <w:b/>
          <w:bCs/>
          <w:color w:val="FF0000"/>
        </w:rPr>
        <w:t>M</w:t>
      </w:r>
      <w:r>
        <w:rPr>
          <w:b/>
          <w:bCs/>
          <w:color w:val="FF0000"/>
        </w:rPr>
        <w:t>AC</w:t>
      </w:r>
      <w:r>
        <w:rPr>
          <w:rFonts w:hint="eastAsia"/>
          <w:b/>
          <w:bCs/>
          <w:color w:val="FF0000"/>
        </w:rPr>
        <w:t>地址一致的情况，建议</w:t>
      </w:r>
      <w:r>
        <w:rPr>
          <w:rFonts w:hint="eastAsia"/>
          <w:b/>
          <w:bCs/>
          <w:color w:val="FF0000"/>
        </w:rPr>
        <w:t>W</w:t>
      </w:r>
      <w:r>
        <w:rPr>
          <w:b/>
          <w:bCs/>
          <w:color w:val="FF0000"/>
        </w:rPr>
        <w:t>ORD</w:t>
      </w:r>
      <w:r>
        <w:rPr>
          <w:rFonts w:hint="eastAsia"/>
          <w:b/>
          <w:bCs/>
          <w:color w:val="FF0000"/>
        </w:rPr>
        <w:t>制作完成后，扫描件上传。</w:t>
      </w:r>
    </w:p>
    <w:p w14:paraId="1922A01E" w14:textId="77777777" w:rsidR="008C1894" w:rsidRDefault="00000000">
      <w:pPr>
        <w:ind w:left="720"/>
        <w:rPr>
          <w:b/>
          <w:bCs/>
          <w:color w:val="FF0000"/>
        </w:rPr>
      </w:pPr>
      <w:r>
        <w:rPr>
          <w:rFonts w:hint="eastAsia"/>
          <w:b/>
          <w:bCs/>
          <w:color w:val="FF0000"/>
        </w:rPr>
        <w:t>同时需要采取措施，避免同一网络或电脑编辑多家申请文件，或上传多家文件。如多家</w:t>
      </w:r>
      <w:r>
        <w:rPr>
          <w:rFonts w:hint="eastAsia"/>
          <w:b/>
          <w:bCs/>
          <w:color w:val="FF0000"/>
        </w:rPr>
        <w:t>M</w:t>
      </w:r>
      <w:r>
        <w:rPr>
          <w:b/>
          <w:bCs/>
          <w:color w:val="FF0000"/>
        </w:rPr>
        <w:t>AC</w:t>
      </w:r>
      <w:r>
        <w:rPr>
          <w:rFonts w:hint="eastAsia"/>
          <w:b/>
          <w:bCs/>
          <w:color w:val="FF0000"/>
        </w:rPr>
        <w:t>地址一致，后果很严重，一定要注意避免。</w:t>
      </w:r>
    </w:p>
    <w:p w14:paraId="60654B67" w14:textId="77777777" w:rsidR="008C1894" w:rsidRDefault="008C1894">
      <w:pPr>
        <w:ind w:left="720"/>
        <w:rPr>
          <w:b/>
          <w:bCs/>
          <w:color w:val="FF0000"/>
        </w:rPr>
      </w:pPr>
    </w:p>
    <w:p w14:paraId="290AAA93" w14:textId="77777777" w:rsidR="008C1894" w:rsidRDefault="00000000">
      <w:pPr>
        <w:ind w:left="720"/>
        <w:rPr>
          <w:b/>
          <w:bCs/>
          <w:color w:val="FF0000"/>
        </w:rPr>
      </w:pPr>
      <w:r>
        <w:rPr>
          <w:rFonts w:hint="eastAsia"/>
          <w:b/>
          <w:bCs/>
          <w:color w:val="FF0000"/>
        </w:rPr>
        <w:t>四、申请文件制作完成后，请将申请文件与招募申请文件格式比对，避免遗漏相关内容。</w:t>
      </w:r>
    </w:p>
    <w:p w14:paraId="193EA26B" w14:textId="77777777" w:rsidR="008C1894" w:rsidRDefault="00000000">
      <w:pPr>
        <w:ind w:left="720"/>
        <w:rPr>
          <w:b/>
          <w:bCs/>
        </w:rPr>
      </w:pPr>
      <w:r>
        <w:rPr>
          <w:rFonts w:hint="eastAsia"/>
          <w:b/>
          <w:bCs/>
        </w:rPr>
        <w:t>注：申请文件</w:t>
      </w:r>
      <w:proofErr w:type="gramStart"/>
      <w:r>
        <w:rPr>
          <w:rFonts w:hint="eastAsia"/>
          <w:b/>
          <w:bCs/>
        </w:rPr>
        <w:t>上传若有问题</w:t>
      </w:r>
      <w:proofErr w:type="gramEnd"/>
      <w:r>
        <w:rPr>
          <w:rFonts w:hint="eastAsia"/>
          <w:b/>
          <w:bCs/>
        </w:rPr>
        <w:t>，请咨询招标代理工作人员，李然：</w:t>
      </w:r>
      <w:r>
        <w:rPr>
          <w:rFonts w:hint="eastAsia"/>
          <w:b/>
          <w:bCs/>
        </w:rPr>
        <w:t>15162198228</w:t>
      </w:r>
    </w:p>
    <w:sectPr w:rsidR="008C18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E720A"/>
    <w:multiLevelType w:val="multilevel"/>
    <w:tmpl w:val="163E720A"/>
    <w:lvl w:ilvl="0">
      <w:start w:val="1"/>
      <w:numFmt w:val="decimal"/>
      <w:pStyle w:val="1"/>
      <w:lvlText w:val="%1"/>
      <w:lvlJc w:val="left"/>
      <w:pPr>
        <w:ind w:left="425" w:hanging="425"/>
      </w:pPr>
      <w:rPr>
        <w:rFonts w:hint="eastAsia"/>
      </w:rPr>
    </w:lvl>
    <w:lvl w:ilvl="1">
      <w:start w:val="1"/>
      <w:numFmt w:val="decimal"/>
      <w:lvlText w:val="%1.%2"/>
      <w:lvlJc w:val="left"/>
      <w:pPr>
        <w:ind w:left="425" w:hanging="425"/>
      </w:pPr>
      <w:rPr>
        <w:rFonts w:cs="Times New Roman" w:hint="eastAsia"/>
        <w:bCs w:val="0"/>
        <w:i w:val="0"/>
        <w:iCs w:val="0"/>
        <w:strike w:val="0"/>
        <w:dstrike w:val="0"/>
        <w:vanish w:val="0"/>
        <w:kern w:val="0"/>
        <w:position w:val="0"/>
        <w:u w:val="none"/>
        <w:vertAlign w:val="baseline"/>
      </w:rPr>
    </w:lvl>
    <w:lvl w:ilvl="2">
      <w:start w:val="1"/>
      <w:numFmt w:val="decimal"/>
      <w:lvlText w:val="%1.%2.%3"/>
      <w:lvlJc w:val="left"/>
      <w:pPr>
        <w:ind w:left="425" w:hanging="425"/>
      </w:pPr>
      <w:rPr>
        <w:rFonts w:hint="eastAsia"/>
      </w:rPr>
    </w:lvl>
    <w:lvl w:ilvl="3">
      <w:start w:val="1"/>
      <w:numFmt w:val="decimal"/>
      <w:lvlText w:val="%1.%2.%3.%4"/>
      <w:lvlJc w:val="left"/>
      <w:pPr>
        <w:ind w:left="708"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5EC56FCF"/>
    <w:multiLevelType w:val="multilevel"/>
    <w:tmpl w:val="5EC56FCF"/>
    <w:lvl w:ilvl="0">
      <w:start w:val="1"/>
      <w:numFmt w:val="decimal"/>
      <w:pStyle w:val="10"/>
      <w:lvlText w:val="%1."/>
      <w:lvlJc w:val="left"/>
      <w:pPr>
        <w:ind w:left="425" w:hanging="425"/>
      </w:pPr>
      <w:rPr>
        <w:rFonts w:cs="Times New Roman" w:hint="eastAsia"/>
        <w:bCs w:val="0"/>
        <w:i w:val="0"/>
        <w:iCs w:val="0"/>
        <w:smallCaps w:val="0"/>
        <w:strike w:val="0"/>
        <w:dstrike w:val="0"/>
        <w:vanish w:val="0"/>
        <w:kern w:val="0"/>
        <w:position w:val="0"/>
        <w:u w:val="none"/>
        <w:vertAlign w:val="baseline"/>
      </w:rPr>
    </w:lvl>
    <w:lvl w:ilvl="1">
      <w:start w:val="1"/>
      <w:numFmt w:val="decimal"/>
      <w:lvlText w:val="%1.%2"/>
      <w:lvlJc w:val="left"/>
      <w:pPr>
        <w:ind w:left="425" w:hanging="425"/>
      </w:pPr>
      <w:rPr>
        <w:rFonts w:hint="eastAsia"/>
      </w:rPr>
    </w:lvl>
    <w:lvl w:ilvl="2">
      <w:start w:val="1"/>
      <w:numFmt w:val="decimal"/>
      <w:lvlText w:val="%1.%2.%3"/>
      <w:lvlJc w:val="left"/>
      <w:pPr>
        <w:ind w:left="113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1042023279">
    <w:abstractNumId w:val="0"/>
  </w:num>
  <w:num w:numId="2" w16cid:durableId="1587415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894"/>
    <w:rsid w:val="00740D9C"/>
    <w:rsid w:val="008C1894"/>
    <w:rsid w:val="00D8451C"/>
    <w:rsid w:val="1A71784A"/>
    <w:rsid w:val="1DED67AD"/>
    <w:rsid w:val="20992EB7"/>
    <w:rsid w:val="25FF6585"/>
    <w:rsid w:val="2B8C58B9"/>
    <w:rsid w:val="451E7782"/>
    <w:rsid w:val="4CBE4B4E"/>
    <w:rsid w:val="53127B7F"/>
    <w:rsid w:val="53750E9F"/>
    <w:rsid w:val="562E3E69"/>
    <w:rsid w:val="59125047"/>
    <w:rsid w:val="5D015F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EDC6C"/>
  <w15:docId w15:val="{4EA24D35-5CD0-4E2A-AAAE-3C4354C12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uiPriority w:val="9"/>
    <w:qFormat/>
    <w:pPr>
      <w:numPr>
        <w:numId w:val="1"/>
      </w:numPr>
      <w:pBdr>
        <w:bottom w:val="thinThickSmallGap" w:sz="12" w:space="1" w:color="943634"/>
      </w:pBdr>
      <w:spacing w:before="400"/>
      <w:outlineLvl w:val="0"/>
    </w:pPr>
    <w:rPr>
      <w:rFonts w:eastAsia="微软雅黑"/>
      <w:b/>
      <w:caps/>
      <w:color w:val="632423"/>
      <w:spacing w:val="20"/>
      <w:sz w:val="36"/>
      <w:szCs w:val="28"/>
    </w:rPr>
  </w:style>
  <w:style w:type="paragraph" w:styleId="4">
    <w:name w:val="heading 4"/>
    <w:basedOn w:val="a"/>
    <w:next w:val="a"/>
    <w:semiHidden/>
    <w:unhideWhenUsed/>
    <w:qFormat/>
    <w:pPr>
      <w:spacing w:beforeAutospacing="1" w:afterAutospacing="1"/>
      <w:jc w:val="left"/>
      <w:outlineLvl w:val="3"/>
    </w:pPr>
    <w:rPr>
      <w:rFonts w:ascii="宋体" w:eastAsia="宋体" w:hAnsi="宋体" w:cs="Times New Roman" w:hint="eastAsia"/>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标题1"/>
    <w:basedOn w:val="1"/>
    <w:next w:val="a"/>
    <w:qFormat/>
    <w:pPr>
      <w:numPr>
        <w:numId w:val="2"/>
      </w:numPr>
      <w:spacing w:before="0"/>
    </w:pPr>
    <w:rPr>
      <w:kern w:val="3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404</Words>
  <Characters>418</Characters>
  <DocSecurity>0</DocSecurity>
  <Lines>19</Lines>
  <Paragraphs>19</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created xsi:type="dcterms:W3CDTF">2026-01-05T08:36:00Z</dcterms:created>
  <dcterms:modified xsi:type="dcterms:W3CDTF">2026-01-05T09:16:00Z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eyJoZGlkIjoiM2FiZDIzMjBhYjY3YjcwYmIxYWI1NjM4YzVmYjEyMDMiLCJ1c2VySWQiOiIzOTA0NDA2ODkifQ==</vt:lpwstr>
  </property>
  <property fmtid="{D5CDD505-2E9C-101B-9397-08002B2CF9AE}" pid="4" name="ICV">
    <vt:lpwstr>34BC79B968D2404C9FD70991BCF8E2A7_12</vt:lpwstr>
  </property>
</Properties>
</file>